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161C5" w14:textId="19C5A496" w:rsidR="00DB38D7" w:rsidRDefault="00110975" w:rsidP="006E7812">
      <w:pPr>
        <w:jc w:val="center"/>
        <w:rPr>
          <w:rFonts w:ascii="Times New Roman" w:hAnsi="Times New Roman" w:cs="Times New Roman"/>
          <w:b/>
          <w:bCs/>
          <w:sz w:val="32"/>
          <w:szCs w:val="32"/>
          <w:lang w:val="az-Latn-AZ"/>
        </w:rPr>
      </w:pPr>
      <w:r w:rsidRPr="006E7812">
        <w:rPr>
          <w:rFonts w:ascii="Times New Roman" w:hAnsi="Times New Roman" w:cs="Times New Roman"/>
          <w:b/>
          <w:bCs/>
          <w:sz w:val="32"/>
          <w:szCs w:val="32"/>
        </w:rPr>
        <w:t xml:space="preserve">XV </w:t>
      </w:r>
      <w:r w:rsidRPr="006E7812">
        <w:rPr>
          <w:rFonts w:ascii="Times New Roman" w:hAnsi="Times New Roman" w:cs="Times New Roman"/>
          <w:b/>
          <w:bCs/>
          <w:sz w:val="32"/>
          <w:szCs w:val="32"/>
          <w:lang w:val="az-Latn-AZ"/>
        </w:rPr>
        <w:t>ƏSR FEODAL DÖVLƏTLƏRİ</w:t>
      </w:r>
    </w:p>
    <w:p w14:paraId="252C043C" w14:textId="77777777" w:rsidR="00AF421F" w:rsidRDefault="00AF421F" w:rsidP="00AF421F">
      <w:pPr>
        <w:rPr>
          <w:rFonts w:ascii="Times New Roman" w:hAnsi="Times New Roman" w:cs="Times New Roman"/>
          <w:b/>
          <w:bCs/>
          <w:sz w:val="32"/>
          <w:szCs w:val="32"/>
          <w:lang w:val="az-Latn-AZ"/>
        </w:rPr>
      </w:pPr>
      <w:r>
        <w:rPr>
          <w:rFonts w:ascii="Times New Roman" w:hAnsi="Times New Roman" w:cs="Times New Roman"/>
          <w:b/>
          <w:bCs/>
          <w:sz w:val="32"/>
          <w:szCs w:val="32"/>
          <w:lang w:val="az-Latn-AZ"/>
        </w:rPr>
        <w:t>Plan :</w:t>
      </w:r>
    </w:p>
    <w:p w14:paraId="4E47C497" w14:textId="7D8959CE" w:rsidR="00AF421F" w:rsidRDefault="00AF421F" w:rsidP="00AF421F">
      <w:pPr>
        <w:pStyle w:val="ListeParagraf"/>
        <w:numPr>
          <w:ilvl w:val="0"/>
          <w:numId w:val="1"/>
        </w:numPr>
        <w:rPr>
          <w:rFonts w:ascii="Times New Roman" w:hAnsi="Times New Roman" w:cs="Times New Roman"/>
          <w:sz w:val="32"/>
          <w:szCs w:val="32"/>
          <w:lang w:val="az-Latn-AZ"/>
        </w:rPr>
      </w:pPr>
      <w:r w:rsidRPr="00AF421F">
        <w:rPr>
          <w:rFonts w:ascii="Times New Roman" w:hAnsi="Times New Roman" w:cs="Times New Roman"/>
          <w:sz w:val="32"/>
          <w:szCs w:val="32"/>
          <w:lang w:val="az-Latn-AZ"/>
        </w:rPr>
        <w:t>Qaraqoyunlu dövlətinin yaranması,daxili və xarici siyasəti</w:t>
      </w:r>
    </w:p>
    <w:p w14:paraId="19473863" w14:textId="15E8E9CB" w:rsidR="007B0CF3" w:rsidRPr="00AF421F" w:rsidRDefault="007B0CF3" w:rsidP="00AF421F">
      <w:pPr>
        <w:pStyle w:val="ListeParagraf"/>
        <w:numPr>
          <w:ilvl w:val="0"/>
          <w:numId w:val="1"/>
        </w:numPr>
        <w:rPr>
          <w:rFonts w:ascii="Times New Roman" w:hAnsi="Times New Roman" w:cs="Times New Roman"/>
          <w:sz w:val="32"/>
          <w:szCs w:val="32"/>
          <w:lang w:val="az-Latn-AZ"/>
        </w:rPr>
      </w:pPr>
      <w:r>
        <w:rPr>
          <w:rFonts w:ascii="Times New Roman" w:hAnsi="Times New Roman" w:cs="Times New Roman"/>
          <w:sz w:val="32"/>
          <w:szCs w:val="32"/>
          <w:lang w:val="az-Latn-AZ"/>
        </w:rPr>
        <w:t>Ağqoyunlu dövlətinin yaranması daxili və xarici siyasəti</w:t>
      </w:r>
    </w:p>
    <w:p w14:paraId="49F2E465" w14:textId="235DBEE7" w:rsidR="00A02AF0" w:rsidRPr="00C5105B" w:rsidRDefault="00A02AF0" w:rsidP="00C5105B">
      <w:pPr>
        <w:ind w:firstLine="720"/>
        <w:jc w:val="both"/>
        <w:rPr>
          <w:rFonts w:ascii="Times New Roman" w:hAnsi="Times New Roman" w:cs="Times New Roman"/>
          <w:sz w:val="28"/>
          <w:szCs w:val="28"/>
        </w:rPr>
      </w:pPr>
      <w:bookmarkStart w:id="0" w:name="_GoBack"/>
      <w:bookmarkEnd w:id="0"/>
      <w:r w:rsidRPr="00C5105B">
        <w:rPr>
          <w:rFonts w:ascii="Times New Roman" w:hAnsi="Times New Roman" w:cs="Times New Roman"/>
          <w:sz w:val="28"/>
          <w:szCs w:val="28"/>
        </w:rPr>
        <w:t xml:space="preserve">Oğuz tayfalarından olan Qaraqoyunlulara baharlılar başçılıq edirdilər. VII  əsrdən Van gölünün cənubunda məskən salmış Qaraqoyunlular XIV əsrin 70-ci illərindən Ərzincanda, Sivasda, ümumən Şərqi Anadolunun şimal-şərq torpaqlarında möhkəmlənib, Ağqoyunlulara, Cəlairilərə  və Teymurilərə qarşı mübarizə aparmışlar. Qaraqoyunlu sülaləsinin banisi Bayram Xoca olmuşdur. Qara Məhəmməd  mərkəzi Van olmaqla Qaraqoyunlu tayfa ittifaqı hakimiyyətinin əsasını qoydu.1387-ci ilin baharında Teymur Naxçıvandan Qaraqoyunlular üzərinə hücuma keçdi. Qara Məhəmməd Çapaqçura  gəldi və Teymurun qüvvələrini darmadağın etdi. Qara Məhəmmədi  ələ keçirə bilməyən Teymur  Muş düzənliyindəki oymaqları, Hilatı, Vanı ələ keçirib İrana döndü.Qara Yusif məğlubiyyətdən sonra Cəlairilərə yaxınlaşdı.1394-cü ildə Bağdad yaxınlığında Qaraqoyunlu və  Cəlairilərin birləşmiş qüvvələri ilə Teymurilər arasında döyüşdə Teymurilər qələbə çaldı. XIV əsrin II yarısında Qaraqoyunlu tayfa ittifaqı daxili quruluşuna görə möhkəm deyildi. Nəticədə 1395-ci ildə bu ittifaq dağıldı. Lakin Qara Yusif tezliklə onu bərpa etdi və ittifaq yaratmaq üçün Cəlairi  Sultan  Əhmədlə birlikdə Misirə getdi.1406-cı ilin iyununda Sultan Əhməd və Qara Yusif Bağdadı ələ keçirdilər. 1406-cı ilin sonunda Təbrizə yaxınlaşdılar.1406-cı ilin payızında  Təbriz yaxınlığındakı Şənbi-Qazanda I döyüşdə Teymurilər məğlub oldular.1408-ci il aprelin 21-də  Sərdrud adlı yerdə Qara Yusifn qüvvələri ilə Əbubəkrin qoşunu arasında  II döyüşdə Miranşah öldürüldü və Teymurilər təslim oldular.Beləliklə, Teymurilərin Azərbaycandan qovulmasında Qaraqoyunluların həlledici rolu oldu. Qara Yusifin siyasət uğurları Sultan Əhmədi qorxuya saldı. O, Qara Yusiflə olan  şərtini pozdu.  1410-cu ilin yayında Sultan  Əhməd Təbrizə hücuma keçdi.  Şirvanşah I  İbrahimin oğlu Kəyümərs ona kömək edirdi, çünki bununla o, Azərbaycanın cənub vilayətlərində möhkəmlənə bilərdi. Bundan xəbər tutan Qara Yusif onlardan əvvəl Təbrizə çatdı.  1410-cu il avqustun 30-da  Təbriz yaxınlığında Şənbi-Qazan adlı yerdə Qara Yusiflə Sultan Əhməd arasında döyüşbaşladı . Cəlairilər darmadığın edildi. Sultan Əhməd Qara Yusifin  əlinə keçdi, ondan Azərbaycan və İraq hakimiyyətindən  əl çəkmək haqqında yazılı iltizam alındı  və ertəsi gün öldürüldü. Cəlairilər hakimiyyətinə son qoyuldu. Qara Yusif oğlu Qiyasəddin  şah Məhəmmədi Bağdada canişin göndərdi. Beləliklə, 1410-cu ildə yaranan  Qaraqoyunlu dövlətinin  tərkibinə şimalda Şirvanşahlar dovləti istisna olmaqla bütün Azərbaycan torpaqları, Şərqi Anadolu, Gürcüstanın bir hissəsi, Qərbi  İran və İraq </w:t>
      </w:r>
      <w:r w:rsidRPr="00C5105B">
        <w:rPr>
          <w:rFonts w:ascii="Times New Roman" w:hAnsi="Times New Roman" w:cs="Times New Roman"/>
          <w:sz w:val="28"/>
          <w:szCs w:val="28"/>
        </w:rPr>
        <w:lastRenderedPageBreak/>
        <w:t xml:space="preserve">daxil oldu. Paytaxtı Təbriz oldu. 1411-ci ildə Qara Yusif oğlu Pirbudağı sultan elan etdi Ancaq yuksək idarəçilik hüququ Qara Yusifdə qalırdı. Qara Yusif dövrünün böyük şəxsiyyəti idi. O, güclü mərkəzi apparat yarada bilməsə  də, feodal ara müharibələrini bir qədər zəiflətdi, əyanları hakimiyyətlə hesablaşmağa məcbur etdi.1417-ci ildə Şirvanşah I İbrahim vəfat etdi, onun Azərbaycanı birləşdirmək cəhdi yarımçıq qaldı.Şirvanşah  I Xəlilullah Qara Yusifin hakimiyyətini tanımadı  və Teymurun oğlu  Sultan  Şahruxla Qaraqoyunlular  əleyhinə ittifaqa girdi.Qəzvindən Ərzincana, Bağdaddan  Şirvana qədər olan geniş əraziyə yiyələnmiş Qara Yusif döyüşlərin birində (1420-ci il noyabırn 17-də) yaralandı  və  Təbriz yaxınlığında Uçan adlı yerdə vəfat etdi. Qaraqoyunlu  əmirləri arasında mübarizə başlandı. Bundan istifadə edən  Sultan  Şahrux 1420-ci ilin dekabrında Qarabağa  daxil oldu.1421-ci il avqustun 1-də Qara Yusifin oğulları İsgəndər və İsfəndiyar  Şahruxla  Alaşkerd vadisində  həlledici döyüşdə  məğlub oldular. Şahrux atasının siyasətindən fərqli olaraq, bu ölkələri idarə etdiyi ərazilərə daxil etmək fikrində deyildi. O, yalnız Azərbaycan feodallarının özünün ali hakimiyyətini tanıtması iləkifayətləndi.1429-cu ildə Teymuri Şahrux Qara Yusifin oğlu  Əbu Səidi (1429-1431) Qaraqoyunlu taxtına çıxartdı. Əbu Səid Şazruxun vassalı kimi hökmranlıq edirdi. 1430-cu ilin mayında Şahrux Azərbaycanı  tərk etdi.  İsgəndərqardaşı Əbu Səidi öldürüb, 1431-ci ildə yenidən hakimiyyətə  gəldi.Əbu Səidin və İsgəndərin hakimiyyəti illərində Azərbaycanın iqtisadi və siyasi həyatında olduqca ağır dövr idi. 1434-cü ildə İsgəndər  Şirvana yeni hücuma başladı. I Xəlilullahın kömək istəyi ilə Şahrux böyük qoşunla Heratdan yürüşə keçdi. Lakin Reydə dayandı. Xəlilullah onun yanına getdi və İsgəndərin törətdiyi müsibətlər barədə  məlumat verdi.  1435-ci ilin yayında birləşmiş qüvvələr  Təbriz yaxınlığındakı döyüşdə Qaraqoyunluları  məğlub etdilər, İsgəndər Kiçik Asiyaya qaçdı. 1435-ci ilin payızında Sultan 103 Şahrux  Təbrizə  gəldi. Qara Yusifin kiçik oğlu  Cahanşah (1438-1467) onu təntənə ilə qarşıladı. Şahrux ölkənin idarəsini Cahanşaha tapşırdı, qışı Qarabağda qaldı.  1436-cı ilin yazında Cahanşah Teymurilərin vassalı kimi Qaraqoyunlu dövlətinin hökmdarı elan edildi.  1447-ci ildə Şahruxun ölümündən sonra müstəqil siyasət yeridən Cahanşah hakimiyyətə tabe olmaq istəməyən yarımköçmə əmirlərə qarşı mübarizə aparırdı  və Şirvanla dostluq münasibətləri yaratmağa çalışırdı. Cahanşah dörünün məlumatlı şəxsiyyəti, bacarıqlı dövlət xadimi idi. Onun qanunlarına  əməl etməyənləri ciddi cəzalandırırdı. Gələcəkdə işğalçılıq planlarını həyata keçirmək üçün hərbi islahat keçirdi, orduda möhkəm intizam yaratdı. Ölkənin qərb sərhədlərində  Ağqoyunlularla tez-tez hərbi toqquşmalar nəticəsindəXV əsrin 50-ci illərində Cahanşah Şərqi Anadolunun çox hissəsini itirdi. Lakin bir sıra uğurları  nəticəsində o,  1453-cü ildə Əcəm İraqını, bütün Qərbi  İranı, sonra  Şərqi  İranın bir hissəsini ələ keçirdi, 1457-ci ildə Sultan taxtının iddiaçılarından olan  Şahruxun oğlu  İbrahim Mirzəni məğlub edib  </w:t>
      </w:r>
      <w:r w:rsidRPr="00C5105B">
        <w:rPr>
          <w:rFonts w:ascii="Times New Roman" w:hAnsi="Times New Roman" w:cs="Times New Roman"/>
          <w:sz w:val="28"/>
          <w:szCs w:val="28"/>
        </w:rPr>
        <w:lastRenderedPageBreak/>
        <w:t>Cürcanı  və Xorasanı tutdu, 1458-ci ilin iyununda Herata daxil oldu . Lakin yeni Teymuri sultanı Əbu Səid öz rəqiblərini  əzdi və Cahanşahdan irsi torpaqlarını  tərk etməyi tələb etdi. Cahanşah hərbi səfərdə olduğu zaman yarımköçmə feodallar Azərbaycanda Cahanşahın oğlu Həsənəlinin, Bağdadda isə digər oğlu Pirbudağın  ətrafında birləşərək qiyam qaldırdılar. Bunu eşidən Cahanşah 1459-cu ilin yanvarında Əbu Səidlə Heratda barışıq müqaviləsi imzaladı  və  təzminat alıb Azərbaycana gəldi.O, qiyamları yatırdı  və 1465-ci ildə Pirbudağın üzərinə irəlilədi. Pirbudaq təslim oldu və öldürüldü.Beləliklə, Cahanşahın fəal daxili və xarici siyasəti ara müharibələrəson qoydu. Xalq kütlələrinin son dərəcə  ağır vəziyyəti, feodal çə-kişmələri, mərkəzi hakimiyyətə tabe olmamaq cəhdləri Qaraqoyunlu dövlətinin getdikcə  zəifləməsinə  səbəb oldu və  Ağqoyunlu Uzun Həsənin Qaraqoyunlular üzərində  qələbə çalması üçün  əlverişli şərait yaratdı.</w:t>
      </w:r>
    </w:p>
    <w:p w14:paraId="0630E451" w14:textId="77777777" w:rsidR="00A02AF0" w:rsidRPr="00C5105B" w:rsidRDefault="00A02AF0" w:rsidP="00C5105B">
      <w:pPr>
        <w:jc w:val="both"/>
        <w:rPr>
          <w:rFonts w:ascii="Times New Roman" w:hAnsi="Times New Roman" w:cs="Times New Roman"/>
          <w:b/>
          <w:sz w:val="28"/>
          <w:szCs w:val="28"/>
        </w:rPr>
      </w:pPr>
      <w:r w:rsidRPr="00C5105B">
        <w:rPr>
          <w:rFonts w:ascii="Times New Roman" w:hAnsi="Times New Roman" w:cs="Times New Roman"/>
          <w:b/>
          <w:sz w:val="28"/>
          <w:szCs w:val="28"/>
        </w:rPr>
        <w:t>AĞQOYUNLU DÖVLƏTİNİN YARANMASI, DAXİLİ VƏ XARİCİ SİYASƏTİ</w:t>
      </w:r>
    </w:p>
    <w:p w14:paraId="1CB3A0F0" w14:textId="77777777" w:rsidR="00A02AF0" w:rsidRPr="00C5105B" w:rsidRDefault="00A02AF0" w:rsidP="00C5105B">
      <w:pPr>
        <w:ind w:firstLine="720"/>
        <w:jc w:val="both"/>
        <w:rPr>
          <w:rFonts w:ascii="Times New Roman" w:hAnsi="Times New Roman" w:cs="Times New Roman"/>
          <w:sz w:val="28"/>
          <w:szCs w:val="28"/>
        </w:rPr>
      </w:pPr>
      <w:r w:rsidRPr="00C5105B">
        <w:rPr>
          <w:rFonts w:ascii="Times New Roman" w:hAnsi="Times New Roman" w:cs="Times New Roman"/>
          <w:sz w:val="28"/>
          <w:szCs w:val="28"/>
        </w:rPr>
        <w:t xml:space="preserve">XIV  əsrdə Kiçik Asiyanın  şərqində  məskunlaşmış Qaraqoyunlulardan qərbdə Ağqoyunlular yaşayırdılar. Onlar hələ erkən orta əsrlərdə Cənubi Qafqazda, Qafqaz dağları ilə Araz çayı arasındakı ərazidə, həmçinin Göyçə gölü  ətrafında, Alagöz yaylaqlarında, həmçinin Azərbaycanın cənub bölgələri,  Şərqi Anadolu, Qərbi İran, Dəclə və Fərat vadiləri də daxil olmaqla, çox geniş ərazidə yayılmışdılar. Ağqoyunluların başçısı Bayandur tayfasından olan Pəhləvan bəy idi Pəhləvan bəyin Ağqoyunlu tayfalarını birləşdirmək uğrunda apardığı mübarizə  nəticəsində XIV  əsrin 80-ci illərində  Ağqoyunlu tayfa ittifaqı Şərqi Anadolunun cənub torpaqlarında  böyük qüvvəyə çevrildi. XIV  əsrin sonu-XV  əsrin  əvvəllərində  Ağqoyunlu  Qara Yuluq Osman bəy Sivas uğrun da mübarizələrdə Qaraqoyunlulara qalib gəldi və Diyarbəkirdə möhkəmləndi. Ağqoyunlu bəyliyinin əsası qoyuldu.Qara Yuluq Osman bəy Diyarbəkiri Ağqoyunlu tayfa ittifaqının mərkəzi seçdi, öz adına pul kəsdirdi, feodal çıxışlarını yatırtdı. 1434-cü ildə Qaraqoyunlularla döyüşdə Osman öldürüldü, Ağqoyunlu tayfa ittifaqında daxili mübarizə şiddətləndi. Ağqoyunlu tayfa ittifaqının başçısı Əli bəy bu münaqişələrdə müəyyən uğurlar qazandı. Az sonra Əli bəy öldü. Onun oğlu Cahangir Mirzə qısa vaxtda Ağqoyunlu tayfalarını birləşdirdi, Diyarbəkirdə möhkəmləndi. Cahangir Mirzənin qardaşı Uzun Həsən1453-cü il yanvarın 16-da Diyarbəkirə daxil oldu, qardaşı Cahangir Mirzənin qüvvələrini dağıtdı. XV əsrin 50-ci illərində Uzun Həsən  Gürcüstanın Qaraqoyunlulara tabe olan şərq hissəsini tutdu.  1467-ci il noyabrın 11-də Muş döyüşündə Qaraqoyunlular məğlub edildi və Cahanşah öldürüldü.Bağdada qədər  ərazi  Ağqoyunluların  əlinə keçdi.1468-ci ildə Uzun Həsən Azərbaycanın cənubunu və Qarabağı müqavimətsiz tutdu, Qaraqoyunluların xeyli hissəsi Ağqoyunlulara birləşdilər, Qaraqoyunlu dövləti dağıldı. Ağqoyunlu dövləti yarandı, paytaxtı  Təbriz oldu.Ağqoyunlu dövləti </w:t>
      </w:r>
      <w:r w:rsidRPr="00C5105B">
        <w:rPr>
          <w:rFonts w:ascii="Times New Roman" w:hAnsi="Times New Roman" w:cs="Times New Roman"/>
          <w:sz w:val="28"/>
          <w:szCs w:val="28"/>
        </w:rPr>
        <w:lastRenderedPageBreak/>
        <w:t xml:space="preserve">Kürdən Cənubda olan Azərbaycan vilayətlərini, Şərqi Anadolunu, Qərbi  İranı,  İraqı,  Şərqi Gürcüstanı  və s.əraziləri əhatə edirdi. Ağqoyunlu dövlətində başlıca təsərrüfat sahələri əkin-çilik, ipəkçilik, üzümçülük, bağçılıq və maldarlıq idi.Şəhərlərdə sənətkarlıq və ticarət inkişaf etmişdi. Mərkəzi Asiya, Çin və Hindistanı Aralıq dənizi və Qara dəniz sahillərindəki ticarət mərkəzləri ilə birləşdirən karvan yolları  Ağqoyunlu dövlətinin  ərazisindən keçirdi. Əhalidən toplanan vergi və xarici ölkələrlə ticarətdən alınan gəlir Ağqoyunlu dövlətinin iqtisadi qüdrətinin  əsas mənbəyi idi. Dövlətin daxili siyasətində, xüsusilə iqtisadi həyatında oturaq feodallar, ali müsəlman ruhaniləri və köçəri hərbi əyanlar mühüm rol oynayırdılar. Yenə  də, Ağqoyunlu dövlətində daxili vəziyyət ağır idi. Ağır vergi və mükəlləfiyyətlərdən bezmiş əhali arasındakı  hərəkatlar dövlətin siyasi  əsasını sarsıdırdı.  Uzun Həsən xalqın rəğbətini qazanmaq üçün bir sıra tədbirlər, vergi işlərini nizama salmaq üçün  “Qanunnamə” verdi. Bu, əhalinin vəziyyətini yaxşılaşdırmadı. Uzun Həsən nizami ordu yaratdı, odlu silah istehsal etməyə  təşəbbüs etdi, feodalların müqavimətini qırdı. Bəzi güzəştlərə getməyə də məcbur oldu. Lakin o, möhkəm mərkəzləşdirilmişdövlət yarada bilmədi. </w:t>
      </w:r>
      <w:r w:rsidRPr="00C5105B">
        <w:rPr>
          <w:rFonts w:ascii="Times New Roman" w:hAnsi="Times New Roman" w:cs="Times New Roman"/>
          <w:b/>
          <w:sz w:val="28"/>
          <w:szCs w:val="28"/>
        </w:rPr>
        <w:t>Ağqoyunlu dövlətinin xarici siyasəti.</w:t>
      </w:r>
      <w:r w:rsidRPr="00C5105B">
        <w:rPr>
          <w:rFonts w:ascii="Times New Roman" w:hAnsi="Times New Roman" w:cs="Times New Roman"/>
          <w:sz w:val="28"/>
          <w:szCs w:val="28"/>
        </w:rPr>
        <w:t xml:space="preserve">  Ağqoyunlu dövləti Azərbaycanın bu vaxta qədərki tarixində Avropa ölkələri ilə ən geniş əlaqə yaratmış ilk dövləti idi.Uzun Həsən Qərb ölkələri ilə ticarət əlaqələri, xüsusilə ipək ticarəti yaratmışdı. Digər tərəfdən, o, öz ordusuna müasir silahlar almaq, Azərbaycanda  topçuluq sənətini inkişaf etdirmək üçün Avropa ölkələrindən artilleriya mütəxəssisləri də dəvət etmək istəyirdi. Onun  xarici siyasətində əsas istiqaməti Osmanlı imperatorluğu ilə münasibətlər təşkil edirdi. XV  əsrin 60-70-ci illərində xarici ticarətlə əlaqədar olaraq, Ağqoyunlu dövlətinin Osmanlı imperatorluğu ilə münasibəti kəskinləşdi. Sultan II Mehmet Osmanlı imperatorluğunu Azərbaycan ipəyinin böyük rol oynadığı Avropa-Şərq ticarətində vasitəçilik edən dövlətə çevirmək istəyirdi.Ağqoyunlu-Osmanlı münasibətlərinin kəskinləşməsində Trabzon məsələsi  də az rol oynamamışdı.Uzun Həsən Tabzon imperatorunun qızı Feodora-Dəspinə xatınla evlənmişdi.Trabzonun Ağqoyunlular üçün böyük  ticarət əhəmiyyəti vardı.Buna görə II Mehmet 1461-ci ildə  Ağqoyunlu dövləti ilə müharibəyə Trabzon üzərinə hücumla başladı.Uzun Həsən Trabzonu müdafiə etməli oldu.İlk döyüş Qoyluhisar adlanan yerdə baş verdi. Ağqoyunlular Osmanlı qoşununa ciddi zərbə vursalar da, Uzun Həsən hələlik osmanlılarla sülh bağlamaq qərarına gəldi, öz ağıllı və güclü məntiqi ilə tanınan anası Sara xatını Sultanın düşərgəsinə-Bolqar dağına göndərdi. Uzun Həsən onun qarşısına 2 vəzifə qoydu:1, o, Osmanlı sultanını Ağqoyunlular üzərinə hücum etmək fikrindən daşındırmalı, çünki Ağqoyunlu dövləti güclü deyildi və onlara arxadan Qaraqoyunlular və Teymurilərin hücumu gözlənirdi. II, Sara xatın sultanı Trabzonu fəth etməkdən döndərməli idi.2-ci məsələdə fikrindən dönmədi. II Mehmet Trabzon üzərinə yeridi və Uzun Həsənin arxadan hücum etməyəcəyinə </w:t>
      </w:r>
      <w:r w:rsidRPr="00C5105B">
        <w:rPr>
          <w:rFonts w:ascii="Times New Roman" w:hAnsi="Times New Roman" w:cs="Times New Roman"/>
          <w:sz w:val="28"/>
          <w:szCs w:val="28"/>
        </w:rPr>
        <w:lastRenderedPageBreak/>
        <w:t>əmin olmadığı üçün Sara xatını elçilərlə birlikdə özü ilə apardı.30 gün mühasirədən sonra, 1461-ci il avqustun 15-də Trabzon osmanlılar tərəfindən zəbt edildi. Ticarət mərkəzi olan Trabzonun  əldən çıxdığını görən Sara xatın öz gəlininin-Dəspinə xatının Trabzon taxtına varislik hüququnu irəli sürdü. O, Trabzon xəzinəsini sultanla bölüşdürdükdən sonra Ağqoyunlu elçilərinin başında geri qayıtdı. Trabzonun fəthi ilə Ağqoyunlu dövləti  təkcə öz  müttəfiqini deyil, həm də Qara dənizə yeganə çıxış yolunu itirdi. Uzun Həsən eyni zamanda bir neçə yerdən Osmanlı dövlətinə  zərbə endirmək üçün Avropa ölkələri ilə diplomatik  əlaqə yaratmağa başladı. Avropa dövlətləri 2 türk dövləti arasında ziddiyət salmağa çalışırdılar. Uzun Həsən isə bunu lazımı  cəhətdən qiymətləndirə bilmədiyindən Avropa ölkələri ilə ticarət əlaqələrini Osmanlılarsız möhkəmləndirməyə çalışırdı.1473-cü il avqustun 1-də Malatyada  Ağqoyunlularla Osmanlılar arasında döyüş baş verdi. II Mehmet məğlub oldu.1473-cü il avqustun 11-də  Ağqoyunlu süvariləri II Mehmetin qoşunlarını Otluqbeli adlanan yerdə qabaqladılar, 8 saat davam edən döyüşdə məğlub oldular.İqtisadi tənəzzül, iri feodalların mərkəzi hakimiyyətə açıq müqaviməti, ümumxalq narazılığı-bütün bunlar Ağqoyunlu dövlətinin dağılmasını yaxınlaşdırdı. Uzun Həsən  1474-1477-ci illərdə Gürcüstana  yürüş etdi.1477-ci ildə Uzun Həsənin gürcü hakimi VI Baqratla bağladığı sülhə görə, Tiflis də daxil olmaqla  Şərqi Gürcüstan Ağqoyunlu dövlətinin hakimiyyəti altına düşdü. Uzun Həsəndən sonra onun oğlu Yaqub Mirzə taxta çıxdı.Yaqub Mirzənin qəfil ölümündən sonra oğlu Baysunqur taxta çıxdı.1492-ci ildə Rüstəm Təbrizdə  Ağqoyunlu taxtında oturdu. Ağqoyunlu dövlətini Əbih Sultan idarə edirdi.Lakin o, 5 il Ağqoyunlu dövlətini idarə etsə də, iri köçmə feodallar qüvvətləndilər və mərkəzi hakimiyyətə tabe olmaq istəmədilər.1496-cı ilin yayında Gödək  Əhməd Azərbaycana hücum etdi. O, 1497-ci ildə  Təbrizə daxil oldu və  Ağqoyunlu taxtına çıxdı. O, bir sıra vergi islahatları keçirdi, şəriətdə göstərilməyən  20-yə  qədər vergi və mükəlləfiyyəti ləğv etdi.Gödək  Əhmədin ölümündən sonra  Əbih Sultan  1497-ci ildə Muradı Qumda Ağqoyunlu hökmdarı elan edərək, onun adından pul kəsdirdi. Murad Əbih Sultandan asılı olmaqla Ağqoyunlu dövlətini, qardaşı Məhəmməd Mirzə isə Muradın vassal asılılığını  qəbul etməklə Yəzdi  idarə etməyə başladılar.1499-cu ilin sonunda Muradın  əmisi oğlu Əlvənd Təbrizi ələ keçirdi. Ağqoyunlu taxtı uğrunda 2 güclü varis Murad və Əlvənd arasında mübarizə  kəskinləşdi.1500-cü ilin əvvəllərində Təbriz yaxınlığında Əbhər adlanan yerdə sülh imzalandı.Bu sazişə görə, Qızılüzən çayı  sərhəd olmaqla Diyarbəkir, Azərbaycanın Kürdən cənubdakı hissəsi və Qarabağ Əlvəndə, bütün  Ərəb  İraqı, Fars və Kirman isə Murada çatdı. Bu parçalanma Ağqoyunlu dövlətinin süqutuna gətirib çıxardı.</w:t>
      </w:r>
      <w:r w:rsidRPr="00C5105B">
        <w:rPr>
          <w:rFonts w:ascii="Times New Roman" w:hAnsi="Times New Roman" w:cs="Times New Roman"/>
          <w:b/>
          <w:sz w:val="28"/>
          <w:szCs w:val="28"/>
        </w:rPr>
        <w:t>Ərdəbil hakimliyi</w:t>
      </w:r>
      <w:r w:rsidRPr="00C5105B">
        <w:rPr>
          <w:rFonts w:ascii="Times New Roman" w:hAnsi="Times New Roman" w:cs="Times New Roman"/>
          <w:sz w:val="28"/>
          <w:szCs w:val="28"/>
        </w:rPr>
        <w:t xml:space="preserve">. XIII  əsrdə monqolların işğal etdikləri ərazidə kortəbii sufi dərviş təriqəti (orden və ya məktəbi) yarandı.Onlardan biri  Ərdəbil  şəhərində yaranmışdı. Ordenin və şeyxlər </w:t>
      </w:r>
      <w:r w:rsidRPr="00C5105B">
        <w:rPr>
          <w:rFonts w:ascii="Times New Roman" w:hAnsi="Times New Roman" w:cs="Times New Roman"/>
          <w:sz w:val="28"/>
          <w:szCs w:val="28"/>
        </w:rPr>
        <w:lastRenderedPageBreak/>
        <w:t>sülaləsinin adı müqəddəs sayılan Şeyx Səfiəddin İshaq əl-Musəvi-əl-Ərdəbilinin adı ilə bağlı idi.Səfəvilər Azərbaycanda və Şərq ölkələrində yaranmış  ağır vəziyyətin səbəbini XIV XV əsrlərdə bu yerlərdə hökm sürən sünnilik təriqətində görürdülər.Məhz buna görə  də sünnilik  əleyhinə ümumxalq mübarizəsi aparılması  və şiə tərəfdarlarının hakimiyyətə gəlməsi üçün şərait yaradılmalıdır. Səfəvilər müxtəlif vədlərlə xalq kütlələrini öz tərəflərinə  çəkərək, hakimiyyət uğrunda mübarizəni genişləndirirdilər.Bu mübarizə Şeyx Səfiəddin  İshaqdan sonra Səfəvilərin görkəmli başçıları Şeyx Cüneydin,  Şeyx Heydərin,  Şeyx Sultanəlinin, Şah  İsmayılın (1487-1524) dövründə daha kəskin xarakter aldı  və Səfəvi dövlətinin yaranması üçün lazımi şərait yarandı. Səfəvilərin Ərdəbil hakimliyi dövrü 1501-ci ilə qədər, bütün Azərbaycandahakimiyyət dövrü isə 1736-cı ilə  qədərdir.Ərdəbil hakimliyi mərkəzləşmiş Azərbaycan dövlətinin yaradılmasının rüşeymi olmuşdur. XV əsrin II yarısında Muğanın bir hissəsi, Qarabağvə Azərbaycanın Talış dağlarına qədər olan  şərq torpaqları onların təsiri altına düşdü. Azərbaycanın cənubunda Qaraqoyunluda hökmranlıq edən Cahanşah  Şeyx Cüneydin Ərdəbildən çıxmasını tələb etdi. Cahanşahın köməyi ilə Ərdəbildə  Səfəvi təriqətinəCüneydin  əmisi  Şeyx Cəfər (1449-1470) başçı oldu.1449-cu ildə Güneyd  Ərdəbili tərk etdi. O, Misiri, Suriyanı, Mesipotamiyanı gəzib bir neçə ildən sonra 20 min müridlə Kiçik Asiyaya-Diyarbəkirə qayıtdı, Uzun Həsənlə qohum oldu. 4 ilə yaxın Diyarbəkirdə qaldı.1459-cu ildə Güneyd  Ərdəbilə qayıtmaq istədi.Şeyx Cəfər onu  Ərdəbilə buraxmadı.1460-cı ilin martında Güneyd oradan Şirvana və Dağıstana yürüş etdi. Şirvanşah I Xəlilullah Cahanşahla ittifaqa girdi və  Dərbənd yaxınlığında Səfəvi qoşununun qabağını kəsdi.Samur çayı sahilində döyüşdə  Səfəvilər məğlub oldular,Şeyx Güneyd öldürüldü. Müridlərin bir hissəsi  Ərdəbilə qayıtdı.Güneydin oğlu  Şeyx Heydər dayısı Uzun Həsənin qızı Aləmşah xatınla evləndi.  1470-ci ilin  əvvəllərində Uzun Həsən  Ərdəbilə gəldi və Şeyx Cəfəri qəyyum saxlamaqla  Şeyx Heydəri təntənəli surətdə irsi taxtda oturtdu.  Şeyx Heydərin vaxtında qızılbaşlar əvvəlki türkmən başlıqları əvəzinə 12 imamın şərəfinə başlarına 12 qırmızı zolaqlı çalma qoyurdular. Ona görə onlara  qızılbaşlar deyirdilər.Bu tədbirlər Şeyx Heydəri məşhurlaşdırdı.</w:t>
      </w:r>
    </w:p>
    <w:p w14:paraId="3231E2CB" w14:textId="77777777" w:rsidR="00110975" w:rsidRPr="00C5105B" w:rsidRDefault="00110975" w:rsidP="00C5105B">
      <w:pPr>
        <w:jc w:val="both"/>
        <w:rPr>
          <w:rFonts w:ascii="Times New Roman" w:hAnsi="Times New Roman" w:cs="Times New Roman"/>
          <w:sz w:val="28"/>
          <w:szCs w:val="28"/>
          <w:lang w:val="az-Latn-AZ"/>
        </w:rPr>
      </w:pPr>
    </w:p>
    <w:p w14:paraId="3ED643CA" w14:textId="77777777" w:rsidR="00A02AF0" w:rsidRPr="00C5105B" w:rsidRDefault="00A02AF0" w:rsidP="00C5105B">
      <w:pPr>
        <w:jc w:val="both"/>
        <w:rPr>
          <w:rFonts w:ascii="Times New Roman" w:hAnsi="Times New Roman" w:cs="Times New Roman"/>
          <w:sz w:val="28"/>
          <w:szCs w:val="28"/>
          <w:lang w:val="az-Latn-AZ"/>
        </w:rPr>
      </w:pPr>
    </w:p>
    <w:sectPr w:rsidR="00A02AF0" w:rsidRPr="00C510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C858FF"/>
    <w:multiLevelType w:val="hybridMultilevel"/>
    <w:tmpl w:val="EE26C7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975"/>
    <w:rsid w:val="00110975"/>
    <w:rsid w:val="006E7812"/>
    <w:rsid w:val="007B0CF3"/>
    <w:rsid w:val="00A02AF0"/>
    <w:rsid w:val="00AF421F"/>
    <w:rsid w:val="00C5105B"/>
    <w:rsid w:val="00DB38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5E236"/>
  <w15:chartTrackingRefBased/>
  <w15:docId w15:val="{3C3717BD-1EF7-4E2E-82CB-BFC537DB1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F4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1650757">
      <w:bodyDiv w:val="1"/>
      <w:marLeft w:val="0"/>
      <w:marRight w:val="0"/>
      <w:marTop w:val="0"/>
      <w:marBottom w:val="0"/>
      <w:divBdr>
        <w:top w:val="none" w:sz="0" w:space="0" w:color="auto"/>
        <w:left w:val="none" w:sz="0" w:space="0" w:color="auto"/>
        <w:bottom w:val="none" w:sz="0" w:space="0" w:color="auto"/>
        <w:right w:val="none" w:sz="0" w:space="0" w:color="auto"/>
      </w:divBdr>
    </w:div>
    <w:div w:id="152131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2560</Words>
  <Characters>14596</Characters>
  <Application>Microsoft Office Word</Application>
  <DocSecurity>0</DocSecurity>
  <Lines>121</Lines>
  <Paragraphs>34</Paragraphs>
  <ScaleCrop>false</ScaleCrop>
  <Company/>
  <LinksUpToDate>false</LinksUpToDate>
  <CharactersWithSpaces>17122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2020-01-10T11:29:00Z</dcterms:created>
  <dcterms:modified xsi:type="dcterms:W3CDTF">2020-01-28T10:11:00Z</dcterms:modified>
</cp:coreProperties>
</file>